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8E3633">
        <w:rPr>
          <w:rFonts w:ascii="inherit" w:hAnsi="inherit"/>
          <w:color w:val="94482C"/>
          <w:sz w:val="39"/>
          <w:szCs w:val="39"/>
        </w:rPr>
        <w:t>технологии (девочки)</w:t>
      </w:r>
    </w:p>
    <w:p w:rsidR="00252798" w:rsidRDefault="00093C87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5-</w:t>
      </w:r>
      <w:r w:rsidR="008E3633">
        <w:rPr>
          <w:b/>
          <w:szCs w:val="28"/>
        </w:rPr>
        <w:t>8</w:t>
      </w:r>
      <w:r w:rsidR="00252798" w:rsidRPr="00252798">
        <w:rPr>
          <w:b/>
          <w:szCs w:val="28"/>
        </w:rPr>
        <w:t xml:space="preserve"> КЛАССЫ (ФГОС ООО)</w:t>
      </w:r>
    </w:p>
    <w:p w:rsidR="008E3633" w:rsidRDefault="008E3633" w:rsidP="008E363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Рабочая программа по учебному предмету «Технология» разработана на основе Примерной основной образовательной программы основного общего образования (ПООП ООО 2015 г.) и требований, представленных в Федеральном государственном образовательном стандарте основного общего образования (ФГОС ООО 2010 г.).</w:t>
      </w:r>
    </w:p>
    <w:p w:rsidR="008E3633" w:rsidRDefault="008E3633" w:rsidP="008E363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УЧЕБНО-МЕТОДИЧЕСКИЙ КОМПЛЕКС (УМК):</w:t>
      </w:r>
    </w:p>
    <w:p w:rsidR="008E3633" w:rsidRDefault="008E3633" w:rsidP="008E363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5 класс — Н.В. Синица, В.Д. Симоненко. Технология. Технологии ведения дома. 5 класс. ООО Издательский центр «ВЕНТАНА-ГРАФ»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6 класс — Н.В. Синица, В.Д. Симоненко. Технология. Технологии ведения дома. 6 класс. М.: ООО Издательский центр «ВЕНТАНА-ГРАФ»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 — Н.В. Синица, В.Д. Симоненко. Технология. Технологии ведения дома.7 класс. М.: ООО Издательский центр «ВЕНТАНА-ГРАФ»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8 класс — В.Д. Симоненко, А.А.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Электов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, Б.А. Гончаров, О.П.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Очинин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, Е.В. Елисеева, А.Н.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Богатырёв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Технология. 8 класс. М.: ООО Издательский центр «ВЕНТАНА-ГРАФ»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УЧЕБНЫЙ ПЛАН (количество часов):</w:t>
      </w:r>
    </w:p>
    <w:p w:rsidR="008E3633" w:rsidRDefault="008E3633" w:rsidP="008E3633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2 часа в неделю, 68 часов в год.</w:t>
      </w:r>
    </w:p>
    <w:p w:rsidR="008E3633" w:rsidRDefault="008E3633" w:rsidP="008E3633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6 класс — 2 часа в неделю, 68 часов в год.</w:t>
      </w:r>
    </w:p>
    <w:p w:rsidR="008E3633" w:rsidRDefault="008E3633" w:rsidP="008E3633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— 2 часа в неделю, 68 часов в год.</w:t>
      </w:r>
    </w:p>
    <w:p w:rsidR="008E3633" w:rsidRDefault="008E3633" w:rsidP="008E3633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— 1 час   в неделю, 34 часа  в год.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ЦЕЛИ: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обеспечение всем обучающимся оптимального, с учётом их возможностей, интеллектуального развития; становление и развитие личности обучающегося в её самобытности, уникальности, неповторимости;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социально-нравственное и эстетическое воспитание; знакомство обучающихся с основами систематизированных знаний о природе, обществе, технике и культуре;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способностей и познавательных интересов обучающихся (критического мышления, внимания, воображения, памяти и разнообразных практических умений);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выработка у обучающихся навыков самостоятельного выявления, формулирования и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разрешения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определённых теоретических и практических проблем, связанных с природой, общественной жизнью, техникой и культурой;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обучающихся научно обоснованной системы взглядов и убеждений, определяющих их отношение к миру;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обучающихся потребности в самостоятельном пополнении имеющихся навыков и умений, как в ходе учёбы, так и за пределами школы;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ознакомление обучающихся с научными основами производства и организации труда в таких важнейших отраслях, как машиностроение, электротехническая и химическая промышленность, сельское хозяйство и т. д., формирование умений пользоваться простейшими техническими приспособлениями и устройствами;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важнейших закономерностей технических, технологических и организационных процессов, общих для многих областей промышленного и сельскохозяйственного производства и сферы услуг;</w:t>
      </w:r>
    </w:p>
    <w:p w:rsidR="008E3633" w:rsidRDefault="008E3633" w:rsidP="008E3633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обеспечение подготовки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обучающихся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 какой-либо профессии. </w:t>
      </w:r>
    </w:p>
    <w:p w:rsidR="008E3633" w:rsidRDefault="008E3633" w:rsidP="008E363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lastRenderedPageBreak/>
        <w:t>Программы обеспечивают достижение выпускниками начальной школы определённых личностных, метапредметных и предметных  результатов.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ЛИЧНОСТНЫЕ РЕЗУЛЬТАТЫ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проявление познавательных интересов и активности в данной области предметной технологической деятельнос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ти;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выражение желания учиться и трудиться в промыш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ленном производстве для удовлетворения текущих и перс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пективных потребностей;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трудолюбия и ответственности за качество своей деятельности.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установками, нормами и правилами науч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ной организации умственного и физического труда;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самооценка своих умственных и физических способ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ностей для труда в различных сферах с позиций будущей со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циализации и стратификации;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становление профессионального самоопределения в вы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бранной сфере профессиональной деятельности;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планирование образовательной и профессиональной карьеры;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необходимости общественно полезного труда как условия безопасной и эффективной социализации;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бережное отношение к природным и хозяйственным ресурсам.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готовность к рациональному ведению домашнего хо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зяйства;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проявление технико-технологического и экономиче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ского мышления при организации своей деятельности;</w:t>
      </w:r>
    </w:p>
    <w:p w:rsidR="008E3633" w:rsidRDefault="008E3633" w:rsidP="008E3633">
      <w:pPr>
        <w:numPr>
          <w:ilvl w:val="0"/>
          <w:numId w:val="2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самооценка готовности к предпринимательской дея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тельности в сфере технического труда.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МЕТАПРЕДМЕТНЫЕ РЕЗУЛЬТАТЫ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планирование процесса познавательно-трудовой дея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тельности.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определение адекватных условиям способов решения учебной или трудовой задачи на основе заданных алгорит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мов.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комбинирование известных алгоритмов технического и технологического творчества в ситуациях, не предполагаю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щих стандартного применения одного из них.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проявление нестандартного подхода к решению учеб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ных и практических задач в процессе моделирования изде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лия или технологического процесса.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мотивированный отказ от образца объекта труда при данных условиях, поиск новых решений возникшей техни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ческой или организационной проблемы.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самостоятельная организация и выполнение различ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ных творческих работ по созданию технических изделий.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виртуальное и натурное моделирование технических и технологических процессов, объектов.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приведение примеров, подбор аргументов, формулиро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вание выводов по обоснованию технико-технологического и организационного решения; отражение в устной или пись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менной форме результатов своей деятельности.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выявление потребностей, проектирование и создание объектов, имеющих потребительскую стоимость.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для решения познавательных и коммуникатив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ных задач различных источников информации, включая эн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циклопедии, словари, интернет-ресурсы и другие базы данных.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использование дополнительной информации при про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ектировании и создании объектов, имеющих личностную или общественно значимую потребительскую стоимость.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согласование и координация совместной познавательно-трудовой деятельности с другими ее участниками.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объективное оценивание вклада своей познава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тельно-трудовой деятельности в решение общих задач кол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лектива.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оценивание своей познавательно-трудовой деятель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ности с точки зрения нравственных, правовых норм, эстети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ческих ценностей по принятым в обществе и коллективе требованиям и принципам.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диагностика результатов познавательно-трудовой де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ятельности по принятым критериям и показателям.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обоснование путей и средств устранения ошибок или разрешения противоречий в выполняемых технологических процессах.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норм и правил культуры труда в соответ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ствии с технологической культурой производства.</w:t>
      </w:r>
    </w:p>
    <w:p w:rsidR="008E3633" w:rsidRDefault="008E3633" w:rsidP="008E3633">
      <w:pPr>
        <w:numPr>
          <w:ilvl w:val="0"/>
          <w:numId w:val="3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норм и правил безопасности познаватель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но-трудовой деятельности и созидательного труда.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b/>
          <w:bCs/>
          <w:color w:val="01314B"/>
          <w:sz w:val="21"/>
          <w:szCs w:val="21"/>
          <w:bdr w:val="none" w:sz="0" w:space="0" w:color="auto" w:frame="1"/>
        </w:rPr>
        <w:lastRenderedPageBreak/>
        <w:t>ПРЕДМЕТНЫЕ РЕЗУЛЬТАТЫ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Style w:val="a7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В познавательной сфере: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рациональное использование учебной и дополнитель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ной технической и технологической информации для проек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тирования и создания объектов труда;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оценка технологических свойств материалов и областей их применения;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ориентация в имеющихся и возможных технических средствах и технологиях создания объектов труда;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алгоритмами и методами решения техниче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ских и технологических задач;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классификация видов и назначения методов получения и преобразования материалов, энергии, информации, объек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тов живой природы и социальной среды, а также соот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ветствующих технологий промышленного производства;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распознавание видов, назначения материалов, инстру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ментов и оборудования, применяемого в техническом труде;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кодами и методами чтения и способами гра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фического представления технической и технологической информации;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применение общенаучных знаний по предметам естест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венно-математического цикла в процессе подготовки и осу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ществления технологических процессов для обоснования и аргументации рациональности деятельности;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способами научной организации труда, фор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мами деятельности, соответствующими культуре труда и технологической культуре производства;</w:t>
      </w:r>
    </w:p>
    <w:p w:rsidR="008E3633" w:rsidRDefault="008E3633" w:rsidP="008E3633">
      <w:pPr>
        <w:numPr>
          <w:ilvl w:val="0"/>
          <w:numId w:val="3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10) применение элементов прикладной экономики при обосновании технологий и проектов.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В трудовой сфере: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планирование технологического процесса и процесса труда;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подбор материалов с учетом характера объекта труда и технологии;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проведение необходимых опытов и исследований при подборе материалов и проектировании объекта труда;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подбор инструментов и оборудования с учетом требова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ний технологии и материально-энергетических ресурсов;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проектирование последовательности операций и со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ставление операционной карты работ;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выполнение технологических операций с соблюдением установленных норм, стандартов и ограничений;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норм и правил безопасности труда и пожар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ной безопасности;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трудовой и технологической дисциплины;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обоснование критериев и показателей качества проме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жуточных и конечных результатов труда;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и использование кодов и сре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дств пр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едставления технической и технологической информации и знаковых систем (текст, таблица, схема, чертеж, эскиз, техноло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гическая карта и др.) в соответствии с коммуникативной за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дачей, сферой и ситуацией общения;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подбор и применение инструментов, приборов и обору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дования в технологических процессах с учетом областей их применения;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контроль промежуточных и конечных результатов труда по установленным критериям и показателям с исполь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зованием контрольных и мерительных инструментов;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выявление допущенных ошибок в процессе труда и обоснование способов их исправления;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документирование результатов труда и проектной де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ятельности;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расчет себестоимости продукта труда;</w:t>
      </w:r>
    </w:p>
    <w:p w:rsidR="008E3633" w:rsidRDefault="008E3633" w:rsidP="008E3633">
      <w:pPr>
        <w:numPr>
          <w:ilvl w:val="0"/>
          <w:numId w:val="3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экономическая оценка возможной прибыли с учетом сложившейся ситуации на рынке товаров и услуг.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В мотивационной сфере: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оценка своей способности и готовности к труду в конк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ретной предметной деятельности;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оценка своей способности и готовности к предпринима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тельской деятельности;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профиля технологической подготовки в старших классах полной средней школы или профессии в учреждени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ях начального профессионального или среднего специаль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ного обучения;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выраженная готовность к труду в сфере материального производства;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согласование своих потребностей и требований с други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ми участниками познавательно-трудовой деятельности;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ответственности за качество результатов труда;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наличие экологической культуры при обосновании объ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екта труда и выполнении работ;</w:t>
      </w:r>
    </w:p>
    <w:p w:rsidR="008E3633" w:rsidRDefault="008E3633" w:rsidP="008E3633">
      <w:pPr>
        <w:numPr>
          <w:ilvl w:val="0"/>
          <w:numId w:val="3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стремление к экономии и бережливости в расходовании времени, материалов, денежных средств и труда.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В эстетической сфере:</w:t>
      </w:r>
    </w:p>
    <w:p w:rsidR="008E3633" w:rsidRDefault="008E3633" w:rsidP="008E3633">
      <w:pPr>
        <w:numPr>
          <w:ilvl w:val="0"/>
          <w:numId w:val="3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дизайнерское проектирование технического изделия;</w:t>
      </w:r>
    </w:p>
    <w:p w:rsidR="008E3633" w:rsidRDefault="008E3633" w:rsidP="008E3633">
      <w:pPr>
        <w:numPr>
          <w:ilvl w:val="0"/>
          <w:numId w:val="3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моделирование художественного оформления объекта труда;</w:t>
      </w:r>
    </w:p>
    <w:p w:rsidR="008E3633" w:rsidRDefault="008E3633" w:rsidP="008E3633">
      <w:pPr>
        <w:numPr>
          <w:ilvl w:val="0"/>
          <w:numId w:val="3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разработка варианта рекламы выполненного техниче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ского объекта;</w:t>
      </w:r>
    </w:p>
    <w:p w:rsidR="008E3633" w:rsidRDefault="008E3633" w:rsidP="008E3633">
      <w:pPr>
        <w:numPr>
          <w:ilvl w:val="0"/>
          <w:numId w:val="3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8E3633" w:rsidRDefault="008E3633" w:rsidP="008E3633">
      <w:pPr>
        <w:numPr>
          <w:ilvl w:val="0"/>
          <w:numId w:val="3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опрятное содержание рабочей одежды.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В коммуникативной сфере:</w:t>
      </w:r>
    </w:p>
    <w:p w:rsidR="008E3633" w:rsidRDefault="008E3633" w:rsidP="008E363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рабочей группы для выполнения техни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ческого проекта с учетом общности интересов и возможнос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тей будущих членов трудового коллектива;</w:t>
      </w:r>
    </w:p>
    <w:p w:rsidR="008E3633" w:rsidRDefault="008E3633" w:rsidP="008E363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знаковых систем и сре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дств дл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я кодирования и оформления информации в процессе коммуникации;</w:t>
      </w:r>
    </w:p>
    <w:p w:rsidR="008E3633" w:rsidRDefault="008E3633" w:rsidP="008E363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оформление коммуникационной и технологической до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кументации с учетом требований действующих стандартов;</w:t>
      </w:r>
    </w:p>
    <w:p w:rsidR="008E3633" w:rsidRDefault="008E3633" w:rsidP="008E363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публичная презентация и защита проекта технического изделия;</w:t>
      </w:r>
    </w:p>
    <w:p w:rsidR="008E3633" w:rsidRDefault="008E3633" w:rsidP="008E363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разработка вариантов рекламных образов,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слоганов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и лейблов;</w:t>
      </w:r>
    </w:p>
    <w:p w:rsidR="008E3633" w:rsidRDefault="008E3633" w:rsidP="008E363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потребительская оценка зрительного ряда действую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щей рекламы.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В физической сфере:</w:t>
      </w:r>
    </w:p>
    <w:p w:rsidR="008E3633" w:rsidRDefault="008E3633" w:rsidP="008E3633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способностей к моторике и координации дви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жений рук при работе с ручными инструментами и выполне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нии станочных операций;</w:t>
      </w:r>
    </w:p>
    <w:p w:rsidR="008E3633" w:rsidRDefault="008E3633" w:rsidP="008E3633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достижение необходимой точности движений при вы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полнении различных технологических операций;</w:t>
      </w:r>
    </w:p>
    <w:p w:rsidR="008E3633" w:rsidRDefault="008E3633" w:rsidP="008E3633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требуемой величины усилия, приклады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ваемого к инструменту с учетом технологических требо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ваний;</w:t>
      </w:r>
    </w:p>
    <w:p w:rsidR="008E3633" w:rsidRDefault="008E3633" w:rsidP="008E3633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сочетание образного и логического мышления в процес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softHyphen/>
        <w:t>се проектной деятельности.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СОДЕРЖАНИЕ: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5 класс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«Современные технологии и перспективы их развития» (6 часов)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«Творческий проект» (2 часа)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«Конструирование и моделирование» (6 часов)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«Материальные технологии» (26 часов)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кулинарной обработки пищевых продуктов» (12 часов)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растениеводства и животноводства» (8 часов)</w:t>
      </w:r>
    </w:p>
    <w:p w:rsidR="008E3633" w:rsidRDefault="008E3633" w:rsidP="008E363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«Исследовательская и созидательная деятельность» (8 часов)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6 класс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возведения, ремонта и содержания зданий и сооружений» (4 часов)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в сфере быта» (4 часов)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«Технологическая система» (10 часов)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«Материальные технологии» (24 часа)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кулинарной обработки пищевых продуктов» (10 часов)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растениеводства и животноводства» (8 часов)</w:t>
      </w:r>
    </w:p>
    <w:p w:rsidR="008E3633" w:rsidRDefault="008E3633" w:rsidP="008E363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«Исследовательская и созидательная деятельность» (8 часов)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7 класс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получения современных материалов» (4 часа)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Раздел «Современные информационные технологии» (4 часа)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в транспорте» (6 часов)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«Автоматизация производства» (4 часа)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«Материальные технологии» (28 часов)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кулинарной обработки пищевых продуктов» (8 часов)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растениеводства и животноводства» (6 часов)</w:t>
      </w:r>
    </w:p>
    <w:p w:rsidR="008E3633" w:rsidRDefault="008E3633" w:rsidP="008E363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«Исследовательская и созидательная деятельность» (8 часов)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8 класс</w:t>
      </w:r>
    </w:p>
    <w:p w:rsidR="008E3633" w:rsidRDefault="008E3633" w:rsidP="008E363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в энергетике» (6 часов)</w:t>
      </w:r>
    </w:p>
    <w:p w:rsidR="008E3633" w:rsidRDefault="008E3633" w:rsidP="008E363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«Материальные технологии» (12 часов)</w:t>
      </w:r>
    </w:p>
    <w:p w:rsidR="008E3633" w:rsidRDefault="008E3633" w:rsidP="008E363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кулинарной обработки пищевых продуктов» (6 часов)</w:t>
      </w:r>
    </w:p>
    <w:p w:rsidR="008E3633" w:rsidRDefault="008E3633" w:rsidP="008E363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«Технологии растениеводства и животноводства» (4 часа)</w:t>
      </w:r>
    </w:p>
    <w:p w:rsidR="008E3633" w:rsidRDefault="008E3633" w:rsidP="008E363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«Исследовательская и созидательная деятельность» (6 часов)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</w:p>
    <w:p w:rsidR="008E3633" w:rsidRDefault="008E3633" w:rsidP="008E363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ФОРМЫ ТЕКУЩЕГО КОНТРОЛЯ И ПРОМЕЖУТОЧНОЙ АТТЕСТАЦИИ</w:t>
      </w:r>
    </w:p>
    <w:p w:rsidR="008E3633" w:rsidRDefault="008E3633" w:rsidP="008E363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Основной формой обучения является учебно-практическая деятельность учащихся.</w:t>
      </w:r>
    </w:p>
    <w:p w:rsidR="008E3633" w:rsidRDefault="008E3633" w:rsidP="008E363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Приоритетными методами являются упражнения, лабораторно-практические, учебно-практические работы, метод проектов. Все виды практических работ в программе направлены на освоение различных технологий обработки материалов, электромонтажных, строительно-отделочных и ремонтных санитарно-технических работ, расчетных и проектных операций. Лабораторно-практические работы выполняются преимущественно по теме «Технология обработки древесины. Элементы машиноведения».</w:t>
      </w:r>
    </w:p>
    <w:p w:rsidR="008E3633" w:rsidRDefault="008E3633" w:rsidP="008E363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Формы текущего контроля знаний, умений, навыков (в соответствии с Положением о текущем контроле знаний, умений, навыков обучающихся в образовательном учреждении, промежуточной и итоговой аттестации).</w:t>
      </w:r>
    </w:p>
    <w:p w:rsidR="008E3633" w:rsidRDefault="008E3633" w:rsidP="008E363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Преобладающие формы контроля: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Устные и письменные ответы на вопросы и задания к параграфам учебника;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фронтальная беседа;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письменные ответы на задания тестового типа;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выполнение практических работ;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творческие и конкурсные работы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уроки обобщающего повторения.</w:t>
      </w:r>
    </w:p>
    <w:p w:rsidR="008E3633" w:rsidRPr="00252798" w:rsidRDefault="008E3633" w:rsidP="00252798">
      <w:pPr>
        <w:spacing w:after="0" w:line="240" w:lineRule="auto"/>
        <w:jc w:val="center"/>
        <w:rPr>
          <w:b/>
          <w:szCs w:val="28"/>
        </w:rPr>
      </w:pPr>
    </w:p>
    <w:sectPr w:rsidR="008E3633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28A2"/>
    <w:multiLevelType w:val="multilevel"/>
    <w:tmpl w:val="0584FB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43D0C"/>
    <w:multiLevelType w:val="multilevel"/>
    <w:tmpl w:val="695AFF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07913"/>
    <w:multiLevelType w:val="multilevel"/>
    <w:tmpl w:val="6712A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537A2D"/>
    <w:multiLevelType w:val="multilevel"/>
    <w:tmpl w:val="D0ACF2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C75FC"/>
    <w:multiLevelType w:val="multilevel"/>
    <w:tmpl w:val="4D10E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06010C"/>
    <w:multiLevelType w:val="multilevel"/>
    <w:tmpl w:val="BF5A6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403CA"/>
    <w:multiLevelType w:val="multilevel"/>
    <w:tmpl w:val="00422D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FE4EC8"/>
    <w:multiLevelType w:val="multilevel"/>
    <w:tmpl w:val="0EF67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46209"/>
    <w:multiLevelType w:val="multilevel"/>
    <w:tmpl w:val="A19A39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103674"/>
    <w:multiLevelType w:val="multilevel"/>
    <w:tmpl w:val="980805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9A5609"/>
    <w:multiLevelType w:val="multilevel"/>
    <w:tmpl w:val="A998D7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E15FC5"/>
    <w:multiLevelType w:val="multilevel"/>
    <w:tmpl w:val="C96CE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E91348"/>
    <w:multiLevelType w:val="multilevel"/>
    <w:tmpl w:val="CE7269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223621"/>
    <w:multiLevelType w:val="multilevel"/>
    <w:tmpl w:val="90DCEE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7F3501"/>
    <w:multiLevelType w:val="multilevel"/>
    <w:tmpl w:val="4E5ED1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44356F"/>
    <w:multiLevelType w:val="multilevel"/>
    <w:tmpl w:val="4BCC3D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C922AB"/>
    <w:multiLevelType w:val="multilevel"/>
    <w:tmpl w:val="626078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900C69"/>
    <w:multiLevelType w:val="multilevel"/>
    <w:tmpl w:val="B16CF8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005FDF"/>
    <w:multiLevelType w:val="multilevel"/>
    <w:tmpl w:val="793688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A50887"/>
    <w:multiLevelType w:val="multilevel"/>
    <w:tmpl w:val="83B402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A22ADB"/>
    <w:multiLevelType w:val="multilevel"/>
    <w:tmpl w:val="7E66B3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442BF"/>
    <w:multiLevelType w:val="multilevel"/>
    <w:tmpl w:val="B936B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BB6B34"/>
    <w:multiLevelType w:val="multilevel"/>
    <w:tmpl w:val="F7A63D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FC782F"/>
    <w:multiLevelType w:val="multilevel"/>
    <w:tmpl w:val="EBAE2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C264ED"/>
    <w:multiLevelType w:val="multilevel"/>
    <w:tmpl w:val="3BA228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00266D"/>
    <w:multiLevelType w:val="multilevel"/>
    <w:tmpl w:val="C63A4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6D63D1"/>
    <w:multiLevelType w:val="multilevel"/>
    <w:tmpl w:val="06566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6D5907"/>
    <w:multiLevelType w:val="multilevel"/>
    <w:tmpl w:val="39E0D7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B56138"/>
    <w:multiLevelType w:val="multilevel"/>
    <w:tmpl w:val="BA54A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9020FB"/>
    <w:multiLevelType w:val="multilevel"/>
    <w:tmpl w:val="D72E9C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186025"/>
    <w:multiLevelType w:val="multilevel"/>
    <w:tmpl w:val="4AEE1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A53367"/>
    <w:multiLevelType w:val="multilevel"/>
    <w:tmpl w:val="515E0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14340E"/>
    <w:multiLevelType w:val="multilevel"/>
    <w:tmpl w:val="6B32FC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B867A9"/>
    <w:multiLevelType w:val="multilevel"/>
    <w:tmpl w:val="1C1225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72425C"/>
    <w:multiLevelType w:val="multilevel"/>
    <w:tmpl w:val="E4F06A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2BF6AFF"/>
    <w:multiLevelType w:val="multilevel"/>
    <w:tmpl w:val="19206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C21202"/>
    <w:multiLevelType w:val="multilevel"/>
    <w:tmpl w:val="F7181D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9706E2"/>
    <w:multiLevelType w:val="multilevel"/>
    <w:tmpl w:val="806C44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FB0DC8"/>
    <w:multiLevelType w:val="multilevel"/>
    <w:tmpl w:val="CA5A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870AB2"/>
    <w:multiLevelType w:val="multilevel"/>
    <w:tmpl w:val="0DD025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6828CE"/>
    <w:multiLevelType w:val="multilevel"/>
    <w:tmpl w:val="34225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7"/>
  </w:num>
  <w:num w:numId="3">
    <w:abstractNumId w:val="23"/>
  </w:num>
  <w:num w:numId="4">
    <w:abstractNumId w:val="24"/>
  </w:num>
  <w:num w:numId="5">
    <w:abstractNumId w:val="9"/>
  </w:num>
  <w:num w:numId="6">
    <w:abstractNumId w:val="30"/>
  </w:num>
  <w:num w:numId="7">
    <w:abstractNumId w:val="40"/>
  </w:num>
  <w:num w:numId="8">
    <w:abstractNumId w:val="6"/>
  </w:num>
  <w:num w:numId="9">
    <w:abstractNumId w:val="4"/>
  </w:num>
  <w:num w:numId="10">
    <w:abstractNumId w:val="21"/>
  </w:num>
  <w:num w:numId="11">
    <w:abstractNumId w:val="29"/>
  </w:num>
  <w:num w:numId="12">
    <w:abstractNumId w:val="17"/>
  </w:num>
  <w:num w:numId="13">
    <w:abstractNumId w:val="27"/>
  </w:num>
  <w:num w:numId="14">
    <w:abstractNumId w:val="14"/>
  </w:num>
  <w:num w:numId="15">
    <w:abstractNumId w:val="28"/>
  </w:num>
  <w:num w:numId="16">
    <w:abstractNumId w:val="25"/>
  </w:num>
  <w:num w:numId="17">
    <w:abstractNumId w:val="38"/>
  </w:num>
  <w:num w:numId="18">
    <w:abstractNumId w:val="19"/>
  </w:num>
  <w:num w:numId="19">
    <w:abstractNumId w:val="18"/>
  </w:num>
  <w:num w:numId="20">
    <w:abstractNumId w:val="10"/>
  </w:num>
  <w:num w:numId="21">
    <w:abstractNumId w:val="0"/>
  </w:num>
  <w:num w:numId="22">
    <w:abstractNumId w:val="36"/>
  </w:num>
  <w:num w:numId="23">
    <w:abstractNumId w:val="35"/>
  </w:num>
  <w:num w:numId="24">
    <w:abstractNumId w:val="11"/>
  </w:num>
  <w:num w:numId="25">
    <w:abstractNumId w:val="5"/>
  </w:num>
  <w:num w:numId="26">
    <w:abstractNumId w:val="15"/>
  </w:num>
  <w:num w:numId="27">
    <w:abstractNumId w:val="2"/>
  </w:num>
  <w:num w:numId="28">
    <w:abstractNumId w:val="34"/>
  </w:num>
  <w:num w:numId="29">
    <w:abstractNumId w:val="22"/>
  </w:num>
  <w:num w:numId="30">
    <w:abstractNumId w:val="3"/>
  </w:num>
  <w:num w:numId="31">
    <w:abstractNumId w:val="37"/>
  </w:num>
  <w:num w:numId="32">
    <w:abstractNumId w:val="33"/>
  </w:num>
  <w:num w:numId="33">
    <w:abstractNumId w:val="12"/>
  </w:num>
  <w:num w:numId="34">
    <w:abstractNumId w:val="26"/>
  </w:num>
  <w:num w:numId="35">
    <w:abstractNumId w:val="31"/>
  </w:num>
  <w:num w:numId="36">
    <w:abstractNumId w:val="1"/>
  </w:num>
  <w:num w:numId="37">
    <w:abstractNumId w:val="13"/>
  </w:num>
  <w:num w:numId="38">
    <w:abstractNumId w:val="39"/>
  </w:num>
  <w:num w:numId="39">
    <w:abstractNumId w:val="8"/>
  </w:num>
  <w:num w:numId="40">
    <w:abstractNumId w:val="20"/>
  </w:num>
  <w:num w:numId="41">
    <w:abstractNumId w:val="1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093C87"/>
    <w:rsid w:val="00124DFA"/>
    <w:rsid w:val="00147DB1"/>
    <w:rsid w:val="001732A0"/>
    <w:rsid w:val="0018725C"/>
    <w:rsid w:val="00196B4E"/>
    <w:rsid w:val="001D660E"/>
    <w:rsid w:val="00203F66"/>
    <w:rsid w:val="00237231"/>
    <w:rsid w:val="00252798"/>
    <w:rsid w:val="002C15F2"/>
    <w:rsid w:val="002C360D"/>
    <w:rsid w:val="00326AD0"/>
    <w:rsid w:val="003730E2"/>
    <w:rsid w:val="00493E99"/>
    <w:rsid w:val="004D2DAD"/>
    <w:rsid w:val="005770D9"/>
    <w:rsid w:val="006A01F1"/>
    <w:rsid w:val="006C4B34"/>
    <w:rsid w:val="006F590A"/>
    <w:rsid w:val="00743444"/>
    <w:rsid w:val="00761104"/>
    <w:rsid w:val="008951C4"/>
    <w:rsid w:val="008D2417"/>
    <w:rsid w:val="008E3633"/>
    <w:rsid w:val="0098217B"/>
    <w:rsid w:val="00983001"/>
    <w:rsid w:val="00A40FC8"/>
    <w:rsid w:val="00AC592D"/>
    <w:rsid w:val="00AD32F4"/>
    <w:rsid w:val="00B06367"/>
    <w:rsid w:val="00B46B3D"/>
    <w:rsid w:val="00B92B07"/>
    <w:rsid w:val="00C05382"/>
    <w:rsid w:val="00C13792"/>
    <w:rsid w:val="00C24089"/>
    <w:rsid w:val="00C854CF"/>
    <w:rsid w:val="00C96D1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72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8725C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8">
    <w:name w:val="Hyperlink"/>
    <w:basedOn w:val="a0"/>
    <w:uiPriority w:val="99"/>
    <w:semiHidden/>
    <w:unhideWhenUsed/>
    <w:rsid w:val="0018725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8725C"/>
    <w:rPr>
      <w:color w:val="800080"/>
      <w:u w:val="single"/>
    </w:rPr>
  </w:style>
  <w:style w:type="character" w:customStyle="1" w:styleId="outer">
    <w:name w:val="outer"/>
    <w:basedOn w:val="a0"/>
    <w:rsid w:val="0018725C"/>
  </w:style>
  <w:style w:type="character" w:customStyle="1" w:styleId="inner">
    <w:name w:val="inner"/>
    <w:basedOn w:val="a0"/>
    <w:rsid w:val="0018725C"/>
  </w:style>
  <w:style w:type="paragraph" w:styleId="aa">
    <w:name w:val="Balloon Text"/>
    <w:basedOn w:val="a"/>
    <w:link w:val="ab"/>
    <w:uiPriority w:val="99"/>
    <w:semiHidden/>
    <w:unhideWhenUsed/>
    <w:rsid w:val="0018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72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191">
                  <w:marLeft w:val="-4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995">
                      <w:marLeft w:val="4551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81582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95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2020-06-04T09:46:00Z</dcterms:created>
  <dcterms:modified xsi:type="dcterms:W3CDTF">2020-06-04T09:46:00Z</dcterms:modified>
</cp:coreProperties>
</file>